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bCs/>
          <w:sz w:val="32"/>
          <w:szCs w:val="32"/>
        </w:rPr>
      </w:pPr>
      <w:r>
        <w:rPr>
          <w:rFonts w:hint="eastAsia" w:ascii="黑体" w:hAnsi="黑体" w:eastAsia="黑体" w:cs="仿宋"/>
          <w:b/>
          <w:bCs/>
          <w:sz w:val="32"/>
          <w:szCs w:val="32"/>
        </w:rPr>
        <w:t>附件</w:t>
      </w:r>
    </w:p>
    <w:p>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pPr>
        <w:pStyle w:val="6"/>
        <w:spacing w:line="620" w:lineRule="atLeast"/>
        <w:ind w:left="0" w:leftChars="0"/>
        <w:jc w:val="left"/>
        <w:rPr>
          <w:rFonts w:ascii="Times New Roman" w:hAnsi="Times New Roman" w:eastAsia="仿宋_GB2312"/>
          <w:szCs w:val="32"/>
        </w:rPr>
      </w:pPr>
      <w:r>
        <w:rPr>
          <w:rFonts w:hint="eastAsia" w:ascii="Times New Roman" w:hAnsi="Times New Roman" w:eastAsia="仿宋_GB2312"/>
          <w:sz w:val="32"/>
          <w:szCs w:val="32"/>
        </w:rPr>
        <w:t>四川省轻工业研究设计院有限公司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bookmarkStart w:id="2" w:name="_GoBack"/>
      <w:bookmarkEnd w:id="2"/>
      <w:r>
        <w:rPr>
          <w:rFonts w:hint="eastAsia" w:ascii="Times New Roman" w:hAnsi="Times New Roman" w:eastAsia="仿宋_GB2312" w:cs="Times New Roman"/>
          <w:sz w:val="32"/>
          <w:szCs w:val="32"/>
          <w:lang w:eastAsia="zh-CN"/>
        </w:rPr>
        <w:t>X射线荧光分析仪</w:t>
      </w:r>
      <w:r>
        <w:rPr>
          <w:rFonts w:ascii="Times New Roman" w:hAnsi="Times New Roman" w:eastAsia="仿宋_GB2312" w:cs="Times New Roman"/>
          <w:sz w:val="32"/>
          <w:szCs w:val="32"/>
        </w:rPr>
        <w:t>采购项目”</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eastAsia="zh-CN"/>
        </w:rPr>
        <w:t>X射线荧光分析仪</w:t>
      </w:r>
      <w:r>
        <w:rPr>
          <w:rFonts w:ascii="Times New Roman" w:hAnsi="Times New Roman" w:eastAsia="仿宋_GB2312"/>
          <w:sz w:val="32"/>
          <w:szCs w:val="32"/>
        </w:rPr>
        <w:t>采购项目</w:t>
      </w:r>
      <w:r>
        <w:rPr>
          <w:rFonts w:hint="eastAsia" w:ascii="Times New Roman" w:hAnsi="Times New Roman" w:eastAsia="仿宋_GB2312"/>
          <w:sz w:val="32"/>
          <w:szCs w:val="32"/>
        </w:rPr>
        <w:t>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pPr>
        <w:spacing w:line="620" w:lineRule="exact"/>
        <w:ind w:firstLine="640" w:firstLineChars="200"/>
        <w:rPr>
          <w:rFonts w:ascii="仿宋_GB2312" w:hAnsi="仿宋" w:eastAsia="仿宋_GB2312" w:cs="仿宋"/>
          <w:sz w:val="32"/>
          <w:szCs w:val="32"/>
        </w:rPr>
      </w:pPr>
    </w:p>
    <w:p>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5AB6"/>
    <w:rsid w:val="00F765A3"/>
    <w:rsid w:val="00F837CA"/>
    <w:rsid w:val="00F90B5E"/>
    <w:rsid w:val="00F90E0A"/>
    <w:rsid w:val="00FA77D0"/>
    <w:rsid w:val="00FC14BF"/>
    <w:rsid w:val="00FC3822"/>
    <w:rsid w:val="00FC5CEB"/>
    <w:rsid w:val="00FD0464"/>
    <w:rsid w:val="748C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21"/>
    <w:unhideWhenUsed/>
    <w:uiPriority w:val="99"/>
    <w:pPr>
      <w:spacing w:after="120"/>
    </w:pPr>
  </w:style>
  <w:style w:type="paragraph" w:styleId="4">
    <w:name w:val="Body Text Indent"/>
    <w:basedOn w:val="1"/>
    <w:link w:val="17"/>
    <w:semiHidden/>
    <w:unhideWhenUsed/>
    <w:uiPriority w:val="99"/>
    <w:pPr>
      <w:spacing w:after="120"/>
      <w:ind w:left="420" w:leftChars="200"/>
    </w:pPr>
  </w:style>
  <w:style w:type="paragraph" w:styleId="5">
    <w:name w:val="Plain Text"/>
    <w:basedOn w:val="1"/>
    <w:link w:val="16"/>
    <w:qFormat/>
    <w:uiPriority w:val="0"/>
    <w:rPr>
      <w:rFonts w:ascii="宋体" w:hAnsi="Courier New"/>
      <w:sz w:val="24"/>
      <w:szCs w:val="20"/>
    </w:rPr>
  </w:style>
  <w:style w:type="paragraph" w:styleId="6">
    <w:name w:val="Body Text Indent 2"/>
    <w:basedOn w:val="1"/>
    <w:link w:val="19"/>
    <w:semiHidden/>
    <w:unhideWhenUsed/>
    <w:uiPriority w:val="99"/>
    <w:pPr>
      <w:spacing w:after="120" w:line="480" w:lineRule="auto"/>
      <w:ind w:left="420" w:leftChars="200"/>
    </w:pPr>
  </w:style>
  <w:style w:type="paragraph" w:styleId="7">
    <w:name w:val="Balloon Text"/>
    <w:basedOn w:val="1"/>
    <w:link w:val="22"/>
    <w:semiHidden/>
    <w:unhideWhenUsed/>
    <w:uiPriority w:val="99"/>
    <w:rPr>
      <w:sz w:val="18"/>
      <w:szCs w:val="18"/>
    </w:rPr>
  </w:style>
  <w:style w:type="paragraph" w:styleId="8">
    <w:name w:val="footer"/>
    <w:basedOn w:val="1"/>
    <w:link w:val="24"/>
    <w:unhideWhenUsed/>
    <w:uiPriority w:val="99"/>
    <w:pPr>
      <w:tabs>
        <w:tab w:val="center" w:pos="4153"/>
        <w:tab w:val="right" w:pos="8306"/>
      </w:tabs>
      <w:snapToGrid w:val="0"/>
      <w:jc w:val="left"/>
    </w:pPr>
    <w:rPr>
      <w:sz w:val="18"/>
      <w:szCs w:val="18"/>
    </w:rPr>
  </w:style>
  <w:style w:type="paragraph" w:styleId="9">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cs="Times New Roman"/>
      <w:sz w:val="24"/>
      <w:szCs w:val="24"/>
    </w:rPr>
  </w:style>
  <w:style w:type="paragraph" w:styleId="11">
    <w:name w:val="Body Text First Indent 2"/>
    <w:basedOn w:val="4"/>
    <w:link w:val="18"/>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纯文本 Char"/>
    <w:basedOn w:val="14"/>
    <w:link w:val="5"/>
    <w:uiPriority w:val="0"/>
    <w:rPr>
      <w:rFonts w:ascii="宋体" w:hAnsi="Courier New"/>
      <w:sz w:val="24"/>
      <w:szCs w:val="20"/>
    </w:rPr>
  </w:style>
  <w:style w:type="character" w:customStyle="1" w:styleId="17">
    <w:name w:val="正文文本缩进 Char"/>
    <w:basedOn w:val="14"/>
    <w:link w:val="4"/>
    <w:semiHidden/>
    <w:uiPriority w:val="99"/>
  </w:style>
  <w:style w:type="character" w:customStyle="1" w:styleId="18">
    <w:name w:val="正文首行缩进 2 Char"/>
    <w:basedOn w:val="17"/>
    <w:link w:val="11"/>
    <w:uiPriority w:val="0"/>
    <w:rPr>
      <w:rFonts w:ascii="Times New Roman" w:hAnsi="Times New Roman" w:eastAsia="宋体" w:cs="Times New Roman"/>
      <w:sz w:val="32"/>
      <w:szCs w:val="20"/>
    </w:rPr>
  </w:style>
  <w:style w:type="character" w:customStyle="1" w:styleId="19">
    <w:name w:val="正文文本缩进 2 Char"/>
    <w:basedOn w:val="14"/>
    <w:link w:val="6"/>
    <w:semiHidden/>
    <w:uiPriority w:val="99"/>
  </w:style>
  <w:style w:type="character" w:customStyle="1" w:styleId="20">
    <w:name w:val="标题 2 Char"/>
    <w:basedOn w:val="14"/>
    <w:link w:val="2"/>
    <w:uiPriority w:val="9"/>
    <w:rPr>
      <w:rFonts w:ascii="Arial" w:hAnsi="Arial" w:eastAsia="黑体" w:cs="Times New Roman"/>
      <w:b/>
      <w:sz w:val="30"/>
      <w:szCs w:val="24"/>
    </w:rPr>
  </w:style>
  <w:style w:type="character" w:customStyle="1" w:styleId="21">
    <w:name w:val="正文文本 Char"/>
    <w:basedOn w:val="14"/>
    <w:link w:val="3"/>
    <w:uiPriority w:val="99"/>
  </w:style>
  <w:style w:type="character" w:customStyle="1" w:styleId="22">
    <w:name w:val="批注框文本 Char"/>
    <w:basedOn w:val="14"/>
    <w:link w:val="7"/>
    <w:semiHidden/>
    <w:uiPriority w:val="99"/>
    <w:rPr>
      <w:sz w:val="18"/>
      <w:szCs w:val="18"/>
    </w:rPr>
  </w:style>
  <w:style w:type="character" w:customStyle="1" w:styleId="23">
    <w:name w:val="页眉 Char"/>
    <w:basedOn w:val="14"/>
    <w:link w:val="9"/>
    <w:uiPriority w:val="99"/>
    <w:rPr>
      <w:sz w:val="18"/>
      <w:szCs w:val="18"/>
    </w:rPr>
  </w:style>
  <w:style w:type="character" w:customStyle="1" w:styleId="24">
    <w:name w:val="页脚 Char"/>
    <w:basedOn w:val="14"/>
    <w:link w:val="8"/>
    <w:uiPriority w:val="99"/>
    <w:rPr>
      <w:sz w:val="18"/>
      <w:szCs w:val="18"/>
    </w:rPr>
  </w:style>
  <w:style w:type="character" w:customStyle="1" w:styleId="25">
    <w:name w:val="ql-font-songti"/>
    <w:basedOn w:val="14"/>
    <w:uiPriority w:val="0"/>
  </w:style>
  <w:style w:type="paragraph" w:customStyle="1" w:styleId="26">
    <w:name w:val="table-cell-line"/>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Words>
  <Characters>1607</Characters>
  <Lines>13</Lines>
  <Paragraphs>3</Paragraphs>
  <TotalTime>540</TotalTime>
  <ScaleCrop>false</ScaleCrop>
  <LinksUpToDate>false</LinksUpToDate>
  <CharactersWithSpaces>1885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2023-10-27T08:53:15Z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1D5A19850E34481BBE36B524DAC7067F_12</vt:lpwstr>
  </property>
</Properties>
</file>